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690" w:lineRule="exact"/>
        <w:ind w:firstLine="8171"/>
      </w:pPr>
      <w:r>
        <w:rPr>
          <w:position w:val="-33"/>
          <w:lang w:eastAsia="zh-CN"/>
        </w:rPr>
        <w:drawing>
          <wp:inline distT="0" distB="0" distL="0" distR="0">
            <wp:extent cx="1028700" cy="1073150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28785" cy="1073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22" w:line="232" w:lineRule="auto"/>
        <w:ind w:left="7016"/>
        <w:jc w:val="right"/>
        <w:rPr>
          <w:rFonts w:ascii="宋体" w:hAnsi="宋体" w:eastAsia="宋体" w:cs="宋体"/>
          <w:sz w:val="23"/>
          <w:szCs w:val="23"/>
          <w:lang w:eastAsia="zh-CN"/>
        </w:rPr>
      </w:pPr>
      <w:r>
        <w:rPr>
          <w:rFonts w:hint="eastAsia" w:ascii="宋体" w:hAnsi="宋体" w:eastAsia="宋体" w:cs="宋体"/>
          <w:spacing w:val="-1"/>
          <w:sz w:val="23"/>
          <w:szCs w:val="23"/>
          <w:lang w:val="en-US" w:eastAsia="zh-CN"/>
        </w:rPr>
        <w:t>Jie Bao</w:t>
      </w:r>
      <w:r>
        <w:rPr>
          <w:rFonts w:ascii="宋体" w:hAnsi="宋体" w:eastAsia="宋体" w:cs="宋体"/>
          <w:spacing w:val="-1"/>
          <w:sz w:val="23"/>
          <w:szCs w:val="23"/>
          <w:lang w:eastAsia="zh-CN"/>
        </w:rPr>
        <w:t>博士</w:t>
      </w:r>
    </w:p>
    <w:p>
      <w:pPr>
        <w:spacing w:before="100" w:line="186" w:lineRule="auto"/>
        <w:jc w:val="right"/>
        <w:rPr>
          <w:rFonts w:ascii="宋体" w:hAnsi="宋体" w:eastAsia="宋体" w:cs="宋体"/>
          <w:sz w:val="22"/>
          <w:szCs w:val="22"/>
          <w:lang w:eastAsia="zh-CN"/>
        </w:rPr>
      </w:pPr>
      <w:r>
        <w:rPr>
          <w:rFonts w:hint="eastAsia" w:ascii="宋体" w:hAnsi="宋体" w:eastAsia="宋体" w:cs="宋体"/>
          <w:color w:val="292A26"/>
          <w:spacing w:val="-9"/>
          <w:w w:val="94"/>
          <w:sz w:val="22"/>
          <w:szCs w:val="22"/>
          <w:lang w:eastAsia="zh-CN"/>
        </w:rPr>
        <w:t>ARC综合</w:t>
      </w:r>
      <w:r>
        <w:rPr>
          <w:rFonts w:hint="eastAsia" w:ascii="宋体" w:hAnsi="宋体" w:eastAsia="宋体" w:cs="宋体"/>
          <w:color w:val="292A26"/>
          <w:spacing w:val="-8"/>
          <w:w w:val="94"/>
          <w:sz w:val="22"/>
          <w:szCs w:val="22"/>
          <w:lang w:eastAsia="zh-CN"/>
        </w:rPr>
        <w:t>研究中心主</w:t>
      </w:r>
      <w:r>
        <w:rPr>
          <w:rFonts w:hint="eastAsia" w:ascii="宋体" w:hAnsi="宋体" w:eastAsia="宋体" w:cs="宋体"/>
          <w:color w:val="292A26"/>
          <w:spacing w:val="-3"/>
          <w:w w:val="94"/>
          <w:sz w:val="22"/>
          <w:szCs w:val="22"/>
          <w:lang w:eastAsia="zh-CN"/>
        </w:rPr>
        <w:t>任</w:t>
      </w:r>
      <w:r>
        <w:rPr>
          <w:rFonts w:hint="eastAsia" w:ascii="宋体" w:hAnsi="宋体" w:eastAsia="宋体" w:cs="宋体"/>
          <w:color w:val="292A26"/>
          <w:spacing w:val="4"/>
          <w:sz w:val="22"/>
          <w:szCs w:val="22"/>
          <w:lang w:eastAsia="zh-CN"/>
        </w:rPr>
        <w:t xml:space="preserve"> </w:t>
      </w:r>
      <w:r>
        <w:rPr>
          <w:rFonts w:hint="eastAsia" w:ascii="宋体" w:hAnsi="宋体" w:eastAsia="宋体" w:cs="宋体"/>
          <w:color w:val="292A26"/>
          <w:spacing w:val="-6"/>
          <w:w w:val="97"/>
          <w:sz w:val="22"/>
          <w:szCs w:val="22"/>
          <w:lang w:eastAsia="zh-CN"/>
        </w:rPr>
        <w:t>储能解决方案组长，</w:t>
      </w:r>
      <w:r>
        <w:rPr>
          <w:rFonts w:hint="eastAsia" w:ascii="宋体" w:hAnsi="宋体" w:eastAsia="宋体" w:cs="宋体"/>
          <w:color w:val="4D5D76"/>
          <w:spacing w:val="-6"/>
          <w:w w:val="97"/>
          <w:sz w:val="22"/>
          <w:szCs w:val="22"/>
          <w:lang w:eastAsia="zh-CN"/>
        </w:rPr>
        <w:t>计</w:t>
      </w:r>
      <w:r>
        <w:rPr>
          <w:rFonts w:hint="eastAsia" w:ascii="宋体" w:hAnsi="宋体" w:eastAsia="宋体" w:cs="宋体"/>
          <w:color w:val="292A26"/>
          <w:spacing w:val="-6"/>
          <w:w w:val="97"/>
          <w:sz w:val="22"/>
          <w:szCs w:val="22"/>
          <w:lang w:eastAsia="zh-CN"/>
        </w:rPr>
        <w:t>算机过程控制</w:t>
      </w:r>
      <w:r>
        <w:rPr>
          <w:rFonts w:hint="eastAsia" w:ascii="宋体" w:hAnsi="宋体" w:eastAsia="宋体" w:cs="宋体"/>
          <w:color w:val="292A26"/>
          <w:spacing w:val="-3"/>
          <w:w w:val="98"/>
          <w:sz w:val="22"/>
          <w:szCs w:val="22"/>
          <w:lang w:eastAsia="zh-CN"/>
        </w:rPr>
        <w:t>组组长</w:t>
      </w:r>
    </w:p>
    <w:p>
      <w:pPr>
        <w:spacing w:line="180" w:lineRule="auto"/>
        <w:ind w:left="8949"/>
        <w:jc w:val="right"/>
        <w:rPr>
          <w:rFonts w:ascii="宋体" w:hAnsi="宋体" w:eastAsia="宋体" w:cs="宋体"/>
          <w:sz w:val="22"/>
          <w:szCs w:val="22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1D1715"/>
          <w:spacing w:val="-1"/>
          <w:sz w:val="22"/>
          <w:szCs w:val="22"/>
          <w:lang w:eastAsia="zh-CN"/>
        </w:rPr>
        <w:t>化学工程学院</w:t>
      </w:r>
    </w:p>
    <w:p>
      <w:pPr>
        <w:ind w:left="8618"/>
        <w:jc w:val="right"/>
        <w:rPr>
          <w:rFonts w:ascii="宋体" w:hAnsi="宋体" w:eastAsia="宋体" w:cs="宋体"/>
          <w:sz w:val="22"/>
          <w:szCs w:val="22"/>
          <w:lang w:eastAsia="zh-CN"/>
        </w:rPr>
      </w:pPr>
      <w:r>
        <w:rPr>
          <w:rFonts w:hint="eastAsia" w:ascii="宋体" w:hAnsi="宋体" w:eastAsia="宋体" w:cs="宋体"/>
          <w:color w:val="000F1C"/>
          <w:spacing w:val="-14"/>
          <w:sz w:val="22"/>
          <w:szCs w:val="22"/>
          <w:lang w:eastAsia="zh-CN"/>
        </w:rPr>
        <w:t>202</w:t>
      </w:r>
      <w:r>
        <w:rPr>
          <w:rFonts w:hint="eastAsia" w:ascii="宋体" w:hAnsi="宋体" w:eastAsia="宋体" w:cs="宋体"/>
          <w:color w:val="5B4A31"/>
          <w:spacing w:val="-14"/>
          <w:sz w:val="22"/>
          <w:szCs w:val="22"/>
          <w:lang w:eastAsia="zh-CN"/>
        </w:rPr>
        <w:t>4</w:t>
      </w:r>
      <w:r>
        <w:rPr>
          <w:rFonts w:hint="eastAsia" w:ascii="宋体" w:hAnsi="宋体" w:eastAsia="宋体" w:cs="宋体"/>
          <w:color w:val="000F1C"/>
          <w:spacing w:val="-14"/>
          <w:sz w:val="22"/>
          <w:szCs w:val="22"/>
          <w:lang w:eastAsia="zh-CN"/>
        </w:rPr>
        <w:t>年7月2日</w:t>
      </w:r>
    </w:p>
    <w:p>
      <w:pPr>
        <w:spacing w:before="208" w:line="291" w:lineRule="exact"/>
        <w:ind w:left="31"/>
        <w:rPr>
          <w:rFonts w:ascii="宋体" w:hAnsi="宋体" w:eastAsia="宋体" w:cs="宋体"/>
          <w:sz w:val="22"/>
          <w:szCs w:val="22"/>
          <w:lang w:eastAsia="zh-CN"/>
        </w:rPr>
      </w:pPr>
      <w:r>
        <w:rPr>
          <w:rFonts w:ascii="宋体" w:hAnsi="宋体" w:eastAsia="宋体" w:cs="宋体"/>
          <w:color w:val="111113"/>
          <w:position w:val="4"/>
          <w:sz w:val="22"/>
          <w:szCs w:val="22"/>
          <w:lang w:eastAsia="zh-CN"/>
        </w:rPr>
        <w:t>李佳珈教授</w:t>
      </w:r>
    </w:p>
    <w:p>
      <w:pPr>
        <w:spacing w:before="1" w:line="210" w:lineRule="auto"/>
        <w:ind w:left="22"/>
        <w:rPr>
          <w:rFonts w:ascii="宋体" w:hAnsi="宋体" w:eastAsia="宋体" w:cs="宋体"/>
          <w:sz w:val="22"/>
          <w:szCs w:val="22"/>
          <w:lang w:eastAsia="zh-CN"/>
        </w:rPr>
      </w:pPr>
      <w:r>
        <w:rPr>
          <w:rFonts w:ascii="宋体" w:hAnsi="宋体" w:eastAsia="宋体" w:cs="宋体"/>
          <w:color w:val="111113"/>
          <w:spacing w:val="-1"/>
          <w:sz w:val="22"/>
          <w:szCs w:val="22"/>
          <w:lang w:eastAsia="zh-CN"/>
        </w:rPr>
        <w:t>理学院</w:t>
      </w:r>
    </w:p>
    <w:p>
      <w:pPr>
        <w:spacing w:before="1" w:line="203" w:lineRule="auto"/>
        <w:ind w:left="16"/>
        <w:rPr>
          <w:rFonts w:ascii="宋体" w:hAnsi="宋体" w:eastAsia="宋体" w:cs="宋体"/>
          <w:lang w:eastAsia="zh-CN"/>
        </w:rPr>
      </w:pPr>
      <w:r>
        <w:rPr>
          <w:rFonts w:ascii="宋体" w:hAnsi="宋体" w:eastAsia="宋体" w:cs="宋体"/>
          <w:color w:val="314C5A"/>
          <w:spacing w:val="3"/>
          <w:lang w:eastAsia="zh-CN"/>
        </w:rPr>
        <w:t>上</w:t>
      </w:r>
      <w:r>
        <w:rPr>
          <w:rFonts w:ascii="宋体" w:hAnsi="宋体" w:eastAsia="宋体" w:cs="宋体"/>
          <w:color w:val="111113"/>
          <w:spacing w:val="3"/>
          <w:lang w:eastAsia="zh-CN"/>
        </w:rPr>
        <w:t>海理工大学</w:t>
      </w:r>
    </w:p>
    <w:p>
      <w:pPr>
        <w:spacing w:line="222" w:lineRule="auto"/>
        <w:ind w:left="9"/>
        <w:rPr>
          <w:rFonts w:ascii="宋体" w:hAnsi="宋体" w:eastAsia="宋体" w:cs="宋体"/>
          <w:sz w:val="22"/>
          <w:szCs w:val="22"/>
          <w:lang w:eastAsia="zh-CN"/>
        </w:rPr>
      </w:pPr>
      <w:r>
        <w:rPr>
          <w:rFonts w:ascii="宋体" w:hAnsi="宋体" w:eastAsia="宋体" w:cs="宋体"/>
          <w:color w:val="111113"/>
          <w:sz w:val="22"/>
          <w:szCs w:val="22"/>
          <w:lang w:eastAsia="zh-CN"/>
        </w:rPr>
        <w:t>上海，中国</w:t>
      </w:r>
      <w:r>
        <w:rPr>
          <w:rFonts w:hint="eastAsia" w:ascii="宋体" w:hAnsi="宋体" w:eastAsia="宋体" w:cs="宋体"/>
          <w:color w:val="111113"/>
          <w:sz w:val="22"/>
          <w:szCs w:val="22"/>
          <w:lang w:eastAsia="zh-CN"/>
        </w:rPr>
        <w:t>,</w:t>
      </w:r>
      <w:r>
        <w:rPr>
          <w:rFonts w:ascii="宋体" w:hAnsi="宋体" w:eastAsia="宋体" w:cs="宋体"/>
          <w:color w:val="111113"/>
          <w:sz w:val="22"/>
          <w:szCs w:val="22"/>
          <w:lang w:eastAsia="zh-CN"/>
        </w:rPr>
        <w:t>200093</w:t>
      </w:r>
    </w:p>
    <w:p>
      <w:pPr>
        <w:spacing w:before="270" w:line="224" w:lineRule="auto"/>
        <w:ind w:left="34"/>
        <w:rPr>
          <w:rFonts w:ascii="宋体" w:hAnsi="宋体" w:eastAsia="宋体" w:cs="宋体"/>
          <w:sz w:val="22"/>
          <w:szCs w:val="22"/>
          <w:lang w:eastAsia="zh-CN"/>
        </w:rPr>
      </w:pPr>
      <w:r>
        <w:rPr>
          <w:rFonts w:ascii="宋体" w:hAnsi="宋体" w:eastAsia="宋体" w:cs="宋体"/>
          <w:color w:val="180E0A"/>
          <w:spacing w:val="5"/>
          <w:sz w:val="22"/>
          <w:szCs w:val="22"/>
          <w:lang w:eastAsia="zh-CN"/>
        </w:rPr>
        <w:t>亲爱的李佳珈博士：</w:t>
      </w:r>
    </w:p>
    <w:p>
      <w:pPr>
        <w:pStyle w:val="4"/>
        <w:spacing w:line="265" w:lineRule="auto"/>
        <w:rPr>
          <w:sz w:val="21"/>
          <w:lang w:eastAsia="zh-CN"/>
        </w:rPr>
      </w:pPr>
    </w:p>
    <w:p>
      <w:pPr>
        <w:spacing w:before="95" w:line="190" w:lineRule="auto"/>
        <w:ind w:left="4056"/>
        <w:rPr>
          <w:rFonts w:ascii="微软雅黑" w:hAnsi="微软雅黑" w:eastAsia="微软雅黑" w:cs="微软雅黑"/>
          <w:sz w:val="22"/>
          <w:szCs w:val="22"/>
          <w:lang w:eastAsia="zh-CN"/>
        </w:rPr>
      </w:pPr>
      <w:r>
        <w:rPr>
          <w:rFonts w:ascii="微软雅黑" w:hAnsi="微软雅黑" w:eastAsia="微软雅黑" w:cs="微软雅黑"/>
          <w:spacing w:val="-7"/>
          <w:sz w:val="22"/>
          <w:szCs w:val="22"/>
          <w:lang w:eastAsia="zh-CN"/>
        </w:rPr>
        <w:t>邀请函</w:t>
      </w:r>
    </w:p>
    <w:p>
      <w:pPr>
        <w:spacing w:before="151"/>
        <w:ind w:left="19" w:right="701" w:firstLine="472" w:firstLineChars="200"/>
        <w:rPr>
          <w:rFonts w:ascii="宋体" w:hAnsi="宋体" w:eastAsia="宋体" w:cs="宋体"/>
          <w:sz w:val="19"/>
          <w:szCs w:val="19"/>
          <w:lang w:eastAsia="zh-CN"/>
        </w:rPr>
      </w:pPr>
      <w:r>
        <w:rPr>
          <w:rFonts w:ascii="宋体" w:hAnsi="宋体" w:eastAsia="宋体" w:cs="宋体"/>
          <w:color w:val="070602"/>
          <w:spacing w:val="8"/>
          <w:sz w:val="22"/>
          <w:szCs w:val="22"/>
          <w:lang w:eastAsia="zh-CN"/>
        </w:rPr>
        <w:t>我很高兴邀请您于2024年8月开始访问新南威尔士</w:t>
      </w:r>
      <w:r>
        <w:rPr>
          <w:rFonts w:ascii="宋体" w:hAnsi="宋体" w:eastAsia="宋体" w:cs="宋体"/>
          <w:color w:val="070602"/>
          <w:spacing w:val="7"/>
          <w:sz w:val="22"/>
          <w:szCs w:val="22"/>
          <w:lang w:eastAsia="zh-CN"/>
        </w:rPr>
        <w:t>大学(</w:t>
      </w:r>
      <w:r>
        <w:rPr>
          <w:rFonts w:ascii="宋体" w:hAnsi="宋体" w:eastAsia="宋体" w:cs="宋体"/>
          <w:color w:val="070602"/>
          <w:sz w:val="22"/>
          <w:szCs w:val="22"/>
          <w:lang w:eastAsia="zh-CN"/>
        </w:rPr>
        <w:t>UNSW</w:t>
      </w:r>
      <w:r>
        <w:rPr>
          <w:rFonts w:ascii="宋体" w:hAnsi="宋体" w:eastAsia="宋体" w:cs="宋体"/>
          <w:color w:val="070602"/>
          <w:spacing w:val="7"/>
          <w:sz w:val="22"/>
          <w:szCs w:val="22"/>
          <w:lang w:eastAsia="zh-CN"/>
        </w:rPr>
        <w:t xml:space="preserve"> </w:t>
      </w:r>
      <w:r>
        <w:rPr>
          <w:rFonts w:ascii="宋体" w:hAnsi="宋体" w:eastAsia="宋体" w:cs="宋体"/>
          <w:color w:val="070602"/>
          <w:sz w:val="22"/>
          <w:szCs w:val="22"/>
          <w:lang w:eastAsia="zh-CN"/>
        </w:rPr>
        <w:t>Sydney</w:t>
      </w:r>
      <w:r>
        <w:rPr>
          <w:rFonts w:ascii="宋体" w:hAnsi="宋体" w:eastAsia="宋体" w:cs="宋体"/>
          <w:color w:val="070602"/>
          <w:spacing w:val="7"/>
          <w:sz w:val="22"/>
          <w:szCs w:val="22"/>
          <w:lang w:eastAsia="zh-CN"/>
        </w:rPr>
        <w:t>)化学工程学院的计算机过程</w:t>
      </w:r>
      <w:r>
        <w:rPr>
          <w:rFonts w:ascii="宋体" w:hAnsi="宋体" w:eastAsia="宋体" w:cs="宋体"/>
          <w:color w:val="070602"/>
          <w:spacing w:val="4"/>
          <w:sz w:val="22"/>
          <w:szCs w:val="22"/>
          <w:lang w:eastAsia="zh-CN"/>
        </w:rPr>
        <w:t>控制小</w:t>
      </w:r>
      <w:r>
        <w:rPr>
          <w:rFonts w:ascii="宋体" w:hAnsi="宋体" w:eastAsia="宋体" w:cs="宋体"/>
          <w:color w:val="070602"/>
          <w:spacing w:val="4"/>
          <w:sz w:val="20"/>
          <w:szCs w:val="20"/>
          <w:lang w:eastAsia="zh-CN"/>
        </w:rPr>
        <w:t>组</w:t>
      </w:r>
      <w:r>
        <w:rPr>
          <w:rFonts w:ascii="宋体" w:hAnsi="宋体" w:eastAsia="宋体" w:cs="宋体"/>
          <w:color w:val="070602"/>
          <w:spacing w:val="4"/>
          <w:sz w:val="19"/>
          <w:szCs w:val="19"/>
          <w:lang w:eastAsia="zh-CN"/>
        </w:rPr>
        <w:t>。</w:t>
      </w:r>
    </w:p>
    <w:p>
      <w:pPr>
        <w:spacing w:before="230" w:line="221" w:lineRule="auto"/>
        <w:ind w:left="19" w:right="799" w:firstLine="460" w:firstLineChars="200"/>
        <w:jc w:val="both"/>
        <w:rPr>
          <w:rFonts w:ascii="宋体" w:hAnsi="宋体" w:eastAsia="宋体" w:cs="宋体"/>
          <w:sz w:val="22"/>
          <w:szCs w:val="22"/>
          <w:lang w:eastAsia="zh-CN"/>
        </w:rPr>
      </w:pPr>
      <w:r>
        <w:rPr>
          <w:rFonts w:ascii="宋体" w:hAnsi="宋体" w:eastAsia="宋体" w:cs="宋体"/>
          <w:color w:val="101612"/>
          <w:spacing w:val="5"/>
          <w:sz w:val="22"/>
          <w:szCs w:val="22"/>
          <w:lang w:eastAsia="zh-CN"/>
        </w:rPr>
        <w:t>在您逗留期间，我们将在局部不可观测(不可检测)和过程监测和控制应用的条件下，对分布式多源信息融合方法</w:t>
      </w:r>
      <w:r>
        <w:rPr>
          <w:rFonts w:hint="eastAsia" w:ascii="宋体" w:hAnsi="宋体" w:eastAsia="宋体" w:cs="宋体"/>
          <w:color w:val="101612"/>
          <w:spacing w:val="5"/>
          <w:sz w:val="22"/>
          <w:szCs w:val="22"/>
          <w:lang w:eastAsia="zh-CN"/>
        </w:rPr>
        <w:t>以及在过程监控中的应用</w:t>
      </w:r>
      <w:r>
        <w:rPr>
          <w:rFonts w:ascii="宋体" w:hAnsi="宋体" w:eastAsia="宋体" w:cs="宋体"/>
          <w:color w:val="101612"/>
          <w:spacing w:val="5"/>
          <w:sz w:val="22"/>
          <w:szCs w:val="22"/>
          <w:lang w:eastAsia="zh-CN"/>
        </w:rPr>
        <w:t>进行协同研究。您可以参加我们的小组会议，并欢迎您的研究工作研讨会。我的研究小组将为您提供办公空</w:t>
      </w:r>
      <w:r>
        <w:rPr>
          <w:rFonts w:ascii="宋体" w:hAnsi="宋体" w:eastAsia="宋体" w:cs="宋体"/>
          <w:color w:val="3B5262"/>
          <w:spacing w:val="5"/>
          <w:sz w:val="22"/>
          <w:szCs w:val="22"/>
          <w:lang w:eastAsia="zh-CN"/>
        </w:rPr>
        <w:t>间</w:t>
      </w:r>
      <w:r>
        <w:rPr>
          <w:rFonts w:ascii="宋体" w:hAnsi="宋体" w:eastAsia="宋体" w:cs="宋体"/>
          <w:color w:val="101612"/>
          <w:spacing w:val="5"/>
          <w:sz w:val="22"/>
          <w:szCs w:val="22"/>
          <w:lang w:eastAsia="zh-CN"/>
        </w:rPr>
        <w:t>和所需的研究设施。据了解，你将支付</w:t>
      </w:r>
      <w:r>
        <w:rPr>
          <w:rFonts w:ascii="宋体" w:hAnsi="宋体" w:eastAsia="宋体" w:cs="宋体"/>
          <w:color w:val="101612"/>
          <w:spacing w:val="4"/>
          <w:sz w:val="22"/>
          <w:szCs w:val="22"/>
          <w:lang w:eastAsia="zh-CN"/>
        </w:rPr>
        <w:t>你的差旅费和生活费。</w:t>
      </w:r>
    </w:p>
    <w:p>
      <w:pPr>
        <w:spacing w:before="222" w:line="222" w:lineRule="auto"/>
        <w:ind w:left="10" w:firstLine="444" w:firstLineChars="200"/>
        <w:rPr>
          <w:rFonts w:ascii="宋体" w:hAnsi="宋体" w:eastAsia="宋体" w:cs="宋体"/>
          <w:sz w:val="22"/>
          <w:szCs w:val="22"/>
          <w:lang w:eastAsia="zh-CN"/>
        </w:rPr>
      </w:pPr>
      <w:r>
        <w:rPr>
          <w:rFonts w:ascii="宋体" w:hAnsi="宋体" w:eastAsia="宋体" w:cs="宋体"/>
          <w:color w:val="0E0D13"/>
          <w:spacing w:val="1"/>
          <w:sz w:val="22"/>
          <w:szCs w:val="22"/>
          <w:lang w:eastAsia="zh-CN"/>
        </w:rPr>
        <w:t>有关本次访问的详情如下：</w:t>
      </w:r>
    </w:p>
    <w:p>
      <w:pPr>
        <w:spacing w:before="284" w:line="223" w:lineRule="auto"/>
        <w:rPr>
          <w:rFonts w:ascii="宋体" w:hAnsi="宋体" w:eastAsia="宋体" w:cs="宋体"/>
          <w:sz w:val="22"/>
          <w:szCs w:val="22"/>
          <w:lang w:eastAsia="zh-CN"/>
        </w:rPr>
      </w:pPr>
      <w:r>
        <w:rPr>
          <w:rFonts w:ascii="宋体" w:hAnsi="宋体" w:eastAsia="宋体" w:cs="宋体"/>
          <w:color w:val="0E0810"/>
          <w:spacing w:val="4"/>
          <w:sz w:val="22"/>
          <w:szCs w:val="22"/>
        </w:rPr>
        <w:t>姓名</w:t>
      </w:r>
      <w:r>
        <w:rPr>
          <w:rFonts w:hint="eastAsia" w:ascii="宋体" w:hAnsi="宋体" w:eastAsia="宋体" w:cs="宋体"/>
          <w:color w:val="0E0810"/>
          <w:spacing w:val="4"/>
          <w:sz w:val="22"/>
          <w:szCs w:val="22"/>
          <w:lang w:eastAsia="zh-CN"/>
        </w:rPr>
        <w:t>：</w:t>
      </w:r>
      <w:r>
        <w:rPr>
          <w:rFonts w:ascii="宋体" w:hAnsi="宋体" w:eastAsia="宋体" w:cs="宋体"/>
          <w:color w:val="0E0810"/>
          <w:spacing w:val="4"/>
          <w:sz w:val="22"/>
          <w:szCs w:val="22"/>
        </w:rPr>
        <w:t>李佳珈(出生日期：11月9日</w:t>
      </w:r>
      <w:r>
        <w:rPr>
          <w:rFonts w:hint="eastAsia" w:ascii="宋体" w:hAnsi="宋体" w:eastAsia="宋体" w:cs="宋体"/>
          <w:color w:val="0E0810"/>
          <w:spacing w:val="4"/>
          <w:sz w:val="22"/>
          <w:szCs w:val="22"/>
          <w:lang w:eastAsia="zh-CN"/>
        </w:rPr>
        <w:t>,</w:t>
      </w:r>
      <w:r>
        <w:rPr>
          <w:rFonts w:ascii="宋体" w:hAnsi="宋体" w:eastAsia="宋体" w:cs="宋体"/>
          <w:color w:val="0E0810"/>
          <w:spacing w:val="4"/>
          <w:sz w:val="22"/>
          <w:szCs w:val="22"/>
        </w:rPr>
        <w:t>1991)</w:t>
      </w:r>
      <w:r>
        <w:rPr>
          <w:rFonts w:hint="eastAsia" w:ascii="宋体" w:hAnsi="宋体" w:eastAsia="宋体" w:cs="宋体"/>
          <w:color w:val="0E0810"/>
          <w:spacing w:val="4"/>
          <w:sz w:val="22"/>
          <w:szCs w:val="22"/>
          <w:lang w:eastAsia="zh-CN"/>
        </w:rPr>
        <w:t>，</w:t>
      </w:r>
    </w:p>
    <w:p>
      <w:pPr>
        <w:spacing w:before="4" w:line="198" w:lineRule="auto"/>
        <w:ind w:left="713"/>
        <w:rPr>
          <w:rFonts w:ascii="宋体" w:hAnsi="宋体" w:eastAsia="宋体" w:cs="宋体"/>
          <w:lang w:eastAsia="zh-CN"/>
        </w:rPr>
      </w:pPr>
      <w:r>
        <w:rPr>
          <w:rFonts w:ascii="宋体" w:hAnsi="宋体" w:eastAsia="宋体" w:cs="宋体"/>
          <w:color w:val="374B56"/>
          <w:spacing w:val="2"/>
          <w:lang w:eastAsia="zh-CN"/>
        </w:rPr>
        <w:t>上</w:t>
      </w:r>
      <w:r>
        <w:rPr>
          <w:rFonts w:ascii="宋体" w:hAnsi="宋体" w:eastAsia="宋体" w:cs="宋体"/>
          <w:color w:val="0E0810"/>
          <w:spacing w:val="2"/>
          <w:lang w:eastAsia="zh-CN"/>
        </w:rPr>
        <w:t>海理工大学，</w:t>
      </w:r>
      <w:r>
        <w:rPr>
          <w:rFonts w:ascii="宋体" w:hAnsi="宋体" w:eastAsia="宋体" w:cs="宋体"/>
          <w:color w:val="374B56"/>
          <w:spacing w:val="2"/>
          <w:lang w:eastAsia="zh-CN"/>
        </w:rPr>
        <w:t>上</w:t>
      </w:r>
      <w:r>
        <w:rPr>
          <w:rFonts w:ascii="宋体" w:hAnsi="宋体" w:eastAsia="宋体" w:cs="宋体"/>
          <w:color w:val="0E0810"/>
          <w:spacing w:val="2"/>
          <w:lang w:eastAsia="zh-CN"/>
        </w:rPr>
        <w:t>海，中国</w:t>
      </w:r>
    </w:p>
    <w:p>
      <w:pPr>
        <w:spacing w:before="1" w:line="223" w:lineRule="auto"/>
        <w:rPr>
          <w:rFonts w:ascii="宋体" w:hAnsi="宋体" w:eastAsia="宋体" w:cs="宋体"/>
          <w:lang w:eastAsia="zh-CN"/>
        </w:rPr>
      </w:pPr>
      <w:r>
        <w:rPr>
          <w:rFonts w:ascii="宋体" w:hAnsi="宋体" w:eastAsia="宋体" w:cs="宋体"/>
          <w:color w:val="0E0810"/>
          <w:spacing w:val="3"/>
          <w:lang w:eastAsia="zh-CN"/>
        </w:rPr>
        <w:t>访问目的：开展合作研究</w:t>
      </w:r>
    </w:p>
    <w:p>
      <w:pPr>
        <w:spacing w:before="44" w:line="309" w:lineRule="exact"/>
        <w:rPr>
          <w:rFonts w:ascii="宋体" w:hAnsi="宋体" w:eastAsia="宋体" w:cs="宋体"/>
          <w:color w:val="0E0810"/>
          <w:spacing w:val="3"/>
          <w:position w:val="5"/>
          <w:sz w:val="22"/>
          <w:szCs w:val="22"/>
          <w:lang w:eastAsia="zh-CN"/>
        </w:rPr>
      </w:pPr>
      <w:r>
        <w:rPr>
          <w:rFonts w:ascii="宋体" w:hAnsi="宋体" w:eastAsia="宋体" w:cs="宋体"/>
          <w:color w:val="0E0810"/>
          <w:spacing w:val="3"/>
          <w:position w:val="5"/>
          <w:sz w:val="22"/>
          <w:szCs w:val="22"/>
          <w:lang w:eastAsia="zh-CN"/>
        </w:rPr>
        <w:t>访问时间：从2024年8月16日至2024年8月</w:t>
      </w:r>
      <w:r>
        <w:rPr>
          <w:rFonts w:hint="eastAsia" w:ascii="宋体" w:hAnsi="宋体" w:eastAsia="宋体" w:cs="宋体"/>
          <w:color w:val="0E0810"/>
          <w:spacing w:val="3"/>
          <w:position w:val="5"/>
          <w:sz w:val="22"/>
          <w:szCs w:val="22"/>
          <w:lang w:eastAsia="zh-CN"/>
        </w:rPr>
        <w:t>24日</w:t>
      </w:r>
    </w:p>
    <w:p>
      <w:pPr>
        <w:pStyle w:val="2"/>
        <w:ind w:firstLine="452" w:firstLineChars="200"/>
        <w:rPr>
          <w:rFonts w:hint="eastAsia"/>
        </w:rPr>
      </w:pPr>
      <w:r>
        <w:rPr>
          <w:rFonts w:hint="eastAsia"/>
        </w:rPr>
        <w:t>此致</w:t>
      </w:r>
    </w:p>
    <w:p>
      <w:pPr>
        <w:rPr>
          <w:rFonts w:hint="eastAsia" w:eastAsiaTheme="minorEastAsia"/>
          <w:lang w:eastAsia="zh-CN"/>
        </w:rPr>
      </w:pPr>
      <w:r>
        <w:rPr>
          <w:rFonts w:eastAsiaTheme="minorEastAsia"/>
          <w:lang w:eastAsia="zh-CN"/>
        </w:rPr>
        <w:t>敬礼！</w:t>
      </w:r>
    </w:p>
    <w:p>
      <w:pPr>
        <w:pStyle w:val="4"/>
        <w:spacing w:line="254" w:lineRule="auto"/>
        <w:rPr>
          <w:position w:val="-9"/>
        </w:rPr>
      </w:pPr>
      <w:r>
        <w:rPr>
          <w:position w:val="-9"/>
          <w:lang w:eastAsia="zh-CN"/>
        </w:rPr>
        <w:drawing>
          <wp:inline distT="0" distB="0" distL="0" distR="0">
            <wp:extent cx="1981200" cy="298450"/>
            <wp:effectExtent l="0" t="0" r="0" b="635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81366" cy="298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line="254" w:lineRule="auto"/>
        <w:rPr>
          <w:rFonts w:hint="default" w:eastAsia="宋体"/>
          <w:position w:val="-9"/>
          <w:sz w:val="22"/>
          <w:szCs w:val="22"/>
          <w:lang w:val="en-US" w:eastAsia="zh-CN"/>
        </w:rPr>
      </w:pPr>
      <w:r>
        <w:rPr>
          <w:rFonts w:hint="eastAsia" w:eastAsia="宋体"/>
          <w:position w:val="-9"/>
          <w:sz w:val="22"/>
          <w:szCs w:val="22"/>
          <w:lang w:val="en-US" w:eastAsia="zh-CN"/>
        </w:rPr>
        <w:t>Jie Bao</w:t>
      </w:r>
    </w:p>
    <w:p>
      <w:pPr>
        <w:pStyle w:val="4"/>
        <w:spacing w:line="254" w:lineRule="auto"/>
        <w:rPr>
          <w:sz w:val="21"/>
          <w:lang w:eastAsia="zh-CN"/>
        </w:rPr>
      </w:pPr>
    </w:p>
    <w:p>
      <w:pPr>
        <w:pStyle w:val="4"/>
        <w:spacing w:line="254" w:lineRule="auto"/>
        <w:rPr>
          <w:sz w:val="21"/>
          <w:lang w:eastAsia="zh-CN"/>
        </w:rPr>
      </w:pPr>
    </w:p>
    <w:p>
      <w:pPr>
        <w:pStyle w:val="4"/>
        <w:spacing w:line="255" w:lineRule="auto"/>
        <w:rPr>
          <w:sz w:val="21"/>
          <w:lang w:eastAsia="zh-CN"/>
        </w:rPr>
      </w:pPr>
    </w:p>
    <w:p>
      <w:pPr>
        <w:pStyle w:val="4"/>
        <w:spacing w:line="255" w:lineRule="auto"/>
        <w:rPr>
          <w:sz w:val="21"/>
          <w:lang w:eastAsia="zh-CN"/>
        </w:rPr>
      </w:pPr>
    </w:p>
    <w:p>
      <w:pPr>
        <w:pStyle w:val="4"/>
        <w:spacing w:line="255" w:lineRule="auto"/>
        <w:rPr>
          <w:sz w:val="21"/>
          <w:lang w:eastAsia="zh-CN"/>
        </w:rPr>
      </w:pPr>
    </w:p>
    <w:p>
      <w:pPr>
        <w:pStyle w:val="4"/>
        <w:spacing w:line="255" w:lineRule="auto"/>
        <w:rPr>
          <w:sz w:val="21"/>
          <w:lang w:eastAsia="zh-CN"/>
        </w:rPr>
      </w:pPr>
    </w:p>
    <w:p>
      <w:pPr>
        <w:spacing w:line="470" w:lineRule="exact"/>
        <w:ind w:firstLine="81"/>
        <w:rPr>
          <w:lang w:eastAsia="zh-CN"/>
        </w:rPr>
      </w:pPr>
    </w:p>
    <w:p>
      <w:pPr>
        <w:pStyle w:val="4"/>
        <w:spacing w:line="255" w:lineRule="auto"/>
        <w:rPr>
          <w:sz w:val="21"/>
          <w:lang w:eastAsia="zh-CN"/>
        </w:rPr>
      </w:pPr>
    </w:p>
    <w:p>
      <w:pPr>
        <w:pStyle w:val="4"/>
        <w:spacing w:line="256" w:lineRule="auto"/>
        <w:rPr>
          <w:sz w:val="21"/>
          <w:lang w:eastAsia="zh-CN"/>
        </w:rPr>
      </w:pPr>
    </w:p>
    <w:p>
      <w:pPr>
        <w:pStyle w:val="4"/>
        <w:spacing w:line="256" w:lineRule="auto"/>
        <w:rPr>
          <w:sz w:val="21"/>
          <w:lang w:eastAsia="zh-CN"/>
        </w:rPr>
      </w:pPr>
    </w:p>
    <w:p>
      <w:pPr>
        <w:pStyle w:val="4"/>
        <w:spacing w:line="256" w:lineRule="auto"/>
        <w:rPr>
          <w:sz w:val="21"/>
          <w:lang w:eastAsia="zh-CN"/>
        </w:rPr>
      </w:pPr>
    </w:p>
    <w:p>
      <w:pPr>
        <w:pStyle w:val="4"/>
        <w:spacing w:line="256" w:lineRule="auto"/>
        <w:rPr>
          <w:sz w:val="21"/>
          <w:lang w:eastAsia="zh-CN"/>
        </w:rPr>
      </w:pPr>
    </w:p>
    <w:p>
      <w:pPr>
        <w:pStyle w:val="4"/>
        <w:spacing w:line="256" w:lineRule="auto"/>
        <w:rPr>
          <w:sz w:val="21"/>
          <w:lang w:eastAsia="zh-CN"/>
        </w:rPr>
      </w:pPr>
    </w:p>
    <w:p>
      <w:pPr>
        <w:pStyle w:val="4"/>
        <w:spacing w:line="256" w:lineRule="auto"/>
        <w:rPr>
          <w:sz w:val="21"/>
          <w:lang w:eastAsia="zh-CN"/>
        </w:rPr>
      </w:pPr>
    </w:p>
    <w:p>
      <w:pPr>
        <w:pStyle w:val="4"/>
        <w:spacing w:line="256" w:lineRule="auto"/>
        <w:rPr>
          <w:sz w:val="21"/>
          <w:lang w:eastAsia="zh-CN"/>
        </w:rPr>
      </w:pPr>
    </w:p>
    <w:p>
      <w:pPr>
        <w:pStyle w:val="4"/>
        <w:spacing w:before="122" w:line="236" w:lineRule="auto"/>
        <w:ind w:left="7381"/>
        <w:rPr>
          <w:rFonts w:asciiTheme="minorEastAsia" w:hAnsiTheme="minorEastAsia" w:eastAsiaTheme="minorEastAsia"/>
          <w:color w:val="0F1223"/>
          <w:spacing w:val="11"/>
          <w:sz w:val="15"/>
          <w:szCs w:val="15"/>
          <w:lang w:eastAsia="zh-CN"/>
        </w:rPr>
      </w:pPr>
      <w:r>
        <w:rPr>
          <w:rFonts w:hint="eastAsia" w:asciiTheme="minorEastAsia" w:hAnsiTheme="minorEastAsia" w:eastAsiaTheme="minorEastAsia"/>
          <w:color w:val="0F1223"/>
          <w:spacing w:val="11"/>
          <w:sz w:val="15"/>
          <w:szCs w:val="15"/>
          <w:lang w:eastAsia="zh-CN"/>
        </w:rPr>
        <w:t>新南威尔士大学，</w:t>
      </w:r>
      <w:r>
        <w:rPr>
          <w:rFonts w:hint="eastAsia" w:cs="宋体" w:asciiTheme="minorEastAsia" w:hAnsiTheme="minorEastAsia" w:eastAsiaTheme="minorEastAsia"/>
          <w:color w:val="0F1223"/>
          <w:spacing w:val="11"/>
          <w:sz w:val="15"/>
          <w:szCs w:val="15"/>
          <w:lang w:eastAsia="zh-CN"/>
        </w:rPr>
        <w:t>2052</w:t>
      </w:r>
    </w:p>
    <w:p>
      <w:pPr>
        <w:pStyle w:val="4"/>
        <w:spacing w:before="122" w:line="236" w:lineRule="auto"/>
        <w:ind w:left="7381"/>
        <w:rPr>
          <w:rFonts w:asciiTheme="minorEastAsia" w:hAnsiTheme="minorEastAsia" w:eastAsiaTheme="minorEastAsia"/>
          <w:color w:val="0F1223"/>
          <w:spacing w:val="11"/>
          <w:sz w:val="15"/>
          <w:szCs w:val="15"/>
          <w:lang w:eastAsia="zh-CN"/>
        </w:rPr>
      </w:pPr>
      <w:r>
        <w:rPr>
          <w:rFonts w:hint="eastAsia" w:asciiTheme="minorEastAsia" w:hAnsiTheme="minorEastAsia" w:eastAsiaTheme="minorEastAsia"/>
          <w:color w:val="0F1223"/>
          <w:spacing w:val="11"/>
          <w:sz w:val="15"/>
          <w:szCs w:val="15"/>
          <w:lang w:eastAsia="zh-CN"/>
        </w:rPr>
        <w:t>澳大利亚</w:t>
      </w:r>
    </w:p>
    <w:p>
      <w:pPr>
        <w:pStyle w:val="4"/>
        <w:spacing w:before="122" w:line="236" w:lineRule="auto"/>
        <w:ind w:left="7381"/>
        <w:rPr>
          <w:rFonts w:cs="宋体" w:asciiTheme="minorEastAsia" w:hAnsiTheme="minorEastAsia" w:eastAsiaTheme="minorEastAsia"/>
          <w:sz w:val="15"/>
          <w:szCs w:val="15"/>
          <w:lang w:eastAsia="zh-CN"/>
        </w:rPr>
      </w:pPr>
      <w:r>
        <w:rPr>
          <w:rFonts w:hint="eastAsia" w:asciiTheme="minorEastAsia" w:hAnsiTheme="minorEastAsia" w:eastAsiaTheme="minorEastAsia"/>
          <w:color w:val="221D1B"/>
          <w:spacing w:val="20"/>
          <w:w w:val="112"/>
          <w:sz w:val="15"/>
          <w:szCs w:val="15"/>
          <w:lang w:eastAsia="zh-CN"/>
        </w:rPr>
        <w:t>电话</w:t>
      </w:r>
      <w:r>
        <w:rPr>
          <w:rFonts w:asciiTheme="minorEastAsia" w:hAnsiTheme="minorEastAsia" w:eastAsiaTheme="minorEastAsia"/>
          <w:color w:val="221D1B"/>
          <w:spacing w:val="20"/>
          <w:w w:val="112"/>
          <w:sz w:val="15"/>
          <w:szCs w:val="15"/>
          <w:lang w:eastAsia="zh-CN"/>
        </w:rPr>
        <w:t>:</w:t>
      </w:r>
      <w:r>
        <w:rPr>
          <w:rFonts w:hint="eastAsia" w:cs="宋体" w:asciiTheme="minorEastAsia" w:hAnsiTheme="minorEastAsia" w:eastAsiaTheme="minorEastAsia"/>
          <w:color w:val="221D1B"/>
          <w:spacing w:val="7"/>
          <w:sz w:val="15"/>
          <w:szCs w:val="15"/>
          <w:lang w:eastAsia="zh-CN"/>
        </w:rPr>
        <w:t>+61(2)93856755</w:t>
      </w:r>
    </w:p>
    <w:p>
      <w:pPr>
        <w:pStyle w:val="4"/>
        <w:spacing w:before="45" w:line="295" w:lineRule="auto"/>
        <w:ind w:left="7396" w:right="612" w:hanging="2"/>
        <w:rPr>
          <w:rFonts w:cs="宋体" w:asciiTheme="minorEastAsia" w:hAnsiTheme="minorEastAsia" w:eastAsiaTheme="minorEastAsia"/>
          <w:sz w:val="15"/>
          <w:szCs w:val="15"/>
          <w:lang w:eastAsia="zh-CN"/>
        </w:rPr>
      </w:pPr>
      <w:r>
        <w:rPr>
          <w:rFonts w:hint="eastAsia" w:asciiTheme="minorEastAsia" w:hAnsiTheme="minorEastAsia" w:eastAsiaTheme="minorEastAsia"/>
          <w:color w:val="221D1B"/>
          <w:spacing w:val="15"/>
          <w:w w:val="106"/>
          <w:sz w:val="15"/>
          <w:szCs w:val="15"/>
          <w:lang w:eastAsia="zh-CN"/>
        </w:rPr>
        <w:t>邮箱</w:t>
      </w:r>
      <w:r>
        <w:rPr>
          <w:rFonts w:asciiTheme="minorEastAsia" w:hAnsiTheme="minorEastAsia" w:eastAsiaTheme="minorEastAsia"/>
          <w:color w:val="221D1B"/>
          <w:spacing w:val="15"/>
          <w:w w:val="106"/>
          <w:sz w:val="15"/>
          <w:szCs w:val="15"/>
          <w:lang w:eastAsia="zh-CN"/>
        </w:rPr>
        <w:t>:</w:t>
      </w:r>
      <w:r>
        <w:rPr>
          <w:rFonts w:hint="eastAsia" w:cs="宋体" w:asciiTheme="minorEastAsia" w:hAnsiTheme="minorEastAsia" w:eastAsiaTheme="minorEastAsia"/>
          <w:color w:val="221D1B"/>
          <w:spacing w:val="3"/>
          <w:sz w:val="15"/>
          <w:szCs w:val="15"/>
          <w:lang w:eastAsia="zh-CN"/>
        </w:rPr>
        <w:t>J.Bao@UNSW.edu.au</w:t>
      </w:r>
    </w:p>
    <w:p>
      <w:pPr>
        <w:pStyle w:val="4"/>
        <w:spacing w:before="125" w:line="189" w:lineRule="auto"/>
        <w:ind w:left="7381"/>
        <w:rPr>
          <w:rFonts w:cs="宋体" w:asciiTheme="minorEastAsia" w:hAnsiTheme="minorEastAsia" w:eastAsiaTheme="minorEastAsia"/>
          <w:sz w:val="15"/>
          <w:szCs w:val="15"/>
          <w:lang w:eastAsia="zh-CN"/>
        </w:rPr>
      </w:pPr>
      <w:r>
        <w:rPr>
          <w:rFonts w:hint="eastAsia" w:cs="宋体" w:asciiTheme="minorEastAsia" w:hAnsiTheme="minorEastAsia" w:eastAsiaTheme="minorEastAsia"/>
          <w:color w:val="221D1B"/>
          <w:spacing w:val="14"/>
          <w:w w:val="106"/>
          <w:sz w:val="15"/>
          <w:szCs w:val="15"/>
        </w:rPr>
        <w:t>ABN</w:t>
      </w:r>
      <w:r>
        <w:rPr>
          <w:rFonts w:hint="eastAsia" w:cs="宋体" w:asciiTheme="minorEastAsia" w:hAnsiTheme="minorEastAsia" w:eastAsiaTheme="minorEastAsia"/>
          <w:color w:val="221D1B"/>
          <w:spacing w:val="14"/>
          <w:w w:val="106"/>
          <w:sz w:val="15"/>
          <w:szCs w:val="15"/>
          <w:lang w:eastAsia="zh-CN"/>
        </w:rPr>
        <w:t>:</w:t>
      </w:r>
      <w:r>
        <w:rPr>
          <w:rFonts w:hint="eastAsia" w:cs="宋体" w:asciiTheme="minorEastAsia" w:hAnsiTheme="minorEastAsia" w:eastAsiaTheme="minorEastAsia"/>
          <w:color w:val="221D1B"/>
          <w:spacing w:val="6"/>
          <w:sz w:val="15"/>
          <w:szCs w:val="15"/>
          <w:lang w:eastAsia="zh-CN"/>
        </w:rPr>
        <w:t>57 195 873  179</w:t>
      </w:r>
    </w:p>
    <w:sectPr>
      <w:pgSz w:w="11901" w:h="16841"/>
      <w:pgMar w:top="310" w:right="606" w:bottom="0" w:left="1008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4"/>
  </w:compat>
  <w:docVars>
    <w:docVar w:name="commondata" w:val="eyJoZGlkIjoiN2YzNjBkOTgyNWQ1YTMxYzM3MzMwNWFiODNmOWIzYWMifQ=="/>
  </w:docVars>
  <w:rsids>
    <w:rsidRoot w:val="005327F3"/>
    <w:rsid w:val="0027019E"/>
    <w:rsid w:val="002B26E5"/>
    <w:rsid w:val="00390482"/>
    <w:rsid w:val="005327F3"/>
    <w:rsid w:val="008C198C"/>
    <w:rsid w:val="00AE2A7F"/>
    <w:rsid w:val="00EC5E9A"/>
    <w:rsid w:val="0CE42333"/>
    <w:rsid w:val="0D0653FD"/>
    <w:rsid w:val="5FDA3ED6"/>
    <w:rsid w:val="62CF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8"/>
    <w:uiPriority w:val="0"/>
    <w:rPr>
      <w:rFonts w:ascii="宋体" w:hAnsi="宋体" w:eastAsia="宋体" w:cs="宋体"/>
      <w:color w:val="0E0810"/>
      <w:spacing w:val="3"/>
      <w:position w:val="5"/>
      <w:sz w:val="22"/>
      <w:szCs w:val="22"/>
      <w:lang w:eastAsia="zh-CN"/>
    </w:rPr>
  </w:style>
  <w:style w:type="paragraph" w:styleId="3">
    <w:name w:val="Closing"/>
    <w:basedOn w:val="1"/>
    <w:link w:val="9"/>
    <w:qFormat/>
    <w:uiPriority w:val="0"/>
    <w:pPr>
      <w:ind w:left="100" w:leftChars="2100"/>
    </w:pPr>
    <w:rPr>
      <w:rFonts w:ascii="宋体" w:hAnsi="宋体" w:eastAsia="宋体" w:cs="宋体"/>
      <w:color w:val="0E0810"/>
      <w:spacing w:val="3"/>
      <w:position w:val="5"/>
      <w:sz w:val="22"/>
      <w:szCs w:val="22"/>
      <w:lang w:eastAsia="zh-CN"/>
    </w:rPr>
  </w:style>
  <w:style w:type="paragraph" w:styleId="4">
    <w:name w:val="Body Text"/>
    <w:basedOn w:val="1"/>
    <w:autoRedefine/>
    <w:semiHidden/>
    <w:qFormat/>
    <w:uiPriority w:val="0"/>
    <w:rPr>
      <w:sz w:val="12"/>
      <w:szCs w:val="12"/>
    </w:rPr>
  </w:style>
  <w:style w:type="table" w:customStyle="1" w:styleId="7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称呼 Char"/>
    <w:basedOn w:val="6"/>
    <w:link w:val="2"/>
    <w:uiPriority w:val="0"/>
    <w:rPr>
      <w:rFonts w:ascii="宋体" w:hAnsi="宋体" w:eastAsia="宋体" w:cs="宋体"/>
      <w:snapToGrid w:val="0"/>
      <w:color w:val="0E0810"/>
      <w:spacing w:val="3"/>
      <w:position w:val="5"/>
      <w:sz w:val="22"/>
      <w:szCs w:val="22"/>
    </w:rPr>
  </w:style>
  <w:style w:type="character" w:customStyle="1" w:styleId="9">
    <w:name w:val="结束语 Char"/>
    <w:basedOn w:val="6"/>
    <w:link w:val="3"/>
    <w:qFormat/>
    <w:uiPriority w:val="0"/>
    <w:rPr>
      <w:rFonts w:ascii="宋体" w:hAnsi="宋体" w:eastAsia="宋体" w:cs="宋体"/>
      <w:snapToGrid w:val="0"/>
      <w:color w:val="0E0810"/>
      <w:spacing w:val="3"/>
      <w:position w:val="5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356</Words>
  <Characters>443</Characters>
  <Lines>3</Lines>
  <Paragraphs>1</Paragraphs>
  <TotalTime>17</TotalTime>
  <ScaleCrop>false</ScaleCrop>
  <LinksUpToDate>false</LinksUpToDate>
  <CharactersWithSpaces>450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2024-07-02T21:42:00Z</dcterms:created>
  <dc:creator>Dr. Jie Bao</dc:creator>
  <cp:lastModifiedBy></cp:lastModifiedBy>
  <dcterms:modified xsi:type="dcterms:W3CDTF">2024-07-03T02:48:11Z</dcterms:modified>
  <dc:title>Cover letter to Computers and Chemical Engineering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2024-07-02T21:42:28Z</vt:filetime>
  </property>
  <property fmtid="{D5CDD505-2E9C-101B-9397-08002B2CF9AE}" pid="4" name="KSOProductBuildVer">
    <vt:lpwstr>2052-12.1.0.16929</vt:lpwstr>
  </property>
  <property fmtid="{D5CDD505-2E9C-101B-9397-08002B2CF9AE}" pid="5" name="ICV">
    <vt:lpwstr>5257E940812B43509CC8477B2F700B56_12</vt:lpwstr>
  </property>
</Properties>
</file>