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上海理工大学处级以上干部出国（境）校内审批表</w:t>
      </w:r>
    </w:p>
    <w:p/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755"/>
        <w:gridCol w:w="2115"/>
        <w:gridCol w:w="114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2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申请人信息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79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所在学院/部门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479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479" w:type="dxa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2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出访信息</w:t>
            </w:r>
          </w:p>
        </w:tc>
        <w:tc>
          <w:tcPr>
            <w:tcW w:w="1755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出访国家/地区</w:t>
            </w:r>
          </w:p>
        </w:tc>
        <w:tc>
          <w:tcPr>
            <w:tcW w:w="4734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2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出访日期及天数</w:t>
            </w:r>
          </w:p>
        </w:tc>
        <w:tc>
          <w:tcPr>
            <w:tcW w:w="4734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团组成员</w:t>
            </w:r>
          </w:p>
        </w:tc>
        <w:tc>
          <w:tcPr>
            <w:tcW w:w="4734" w:type="dxa"/>
            <w:gridSpan w:val="3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124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访问学校/机构名称</w:t>
            </w:r>
          </w:p>
        </w:tc>
        <w:tc>
          <w:tcPr>
            <w:tcW w:w="4734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24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出访目的</w:t>
            </w:r>
          </w:p>
        </w:tc>
        <w:tc>
          <w:tcPr>
            <w:tcW w:w="4734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访问/参加国际会议/科学研究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spacing w:line="360" w:lineRule="auto"/>
              <w:rPr>
                <w:rFonts w:hint="eastAsia" w:asciiTheme="minorEastAsia" w:hAnsiTheme="minorEastAsia"/>
                <w:b/>
                <w:lang w:eastAsia="zh-CN"/>
              </w:rPr>
            </w:pPr>
            <w:r>
              <w:rPr>
                <w:rFonts w:hint="eastAsia" w:asciiTheme="minorEastAsia" w:hAnsiTheme="minorEastAsia"/>
                <w:b/>
              </w:rPr>
              <w:t>经费类别</w:t>
            </w:r>
            <w:r>
              <w:rPr>
                <w:rFonts w:hint="eastAsia" w:asciiTheme="minorEastAsia" w:hAnsiTheme="minorEastAsia"/>
                <w:b/>
                <w:lang w:eastAsia="zh-CN"/>
              </w:rPr>
              <w:t>、</w:t>
            </w:r>
          </w:p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b/>
              </w:rPr>
              <w:t>经费卡号</w:t>
            </w:r>
          </w:p>
        </w:tc>
        <w:tc>
          <w:tcPr>
            <w:tcW w:w="6489" w:type="dxa"/>
            <w:gridSpan w:val="4"/>
          </w:tcPr>
          <w:p>
            <w:pPr>
              <w:spacing w:line="360" w:lineRule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国际交流处意见</w:t>
            </w:r>
          </w:p>
        </w:tc>
        <w:tc>
          <w:tcPr>
            <w:tcW w:w="6489" w:type="dxa"/>
            <w:gridSpan w:val="4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□同意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组织部意见</w:t>
            </w:r>
          </w:p>
        </w:tc>
        <w:tc>
          <w:tcPr>
            <w:tcW w:w="6489" w:type="dxa"/>
            <w:gridSpan w:val="4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□同意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24" w:type="dxa"/>
          </w:tcPr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分管外事副校长意见</w:t>
            </w:r>
          </w:p>
        </w:tc>
        <w:tc>
          <w:tcPr>
            <w:tcW w:w="6489" w:type="dxa"/>
            <w:gridSpan w:val="4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□同意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124" w:type="dxa"/>
          </w:tcPr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校长意见</w:t>
            </w:r>
          </w:p>
        </w:tc>
        <w:tc>
          <w:tcPr>
            <w:tcW w:w="6489" w:type="dxa"/>
            <w:gridSpan w:val="4"/>
          </w:tcPr>
          <w:p>
            <w:pPr>
              <w:spacing w:line="360" w:lineRule="auto"/>
              <w:rPr>
                <w:rFonts w:cs="Arial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□同意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2124" w:type="dxa"/>
          </w:tcPr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党委书记意见</w:t>
            </w:r>
          </w:p>
        </w:tc>
        <w:tc>
          <w:tcPr>
            <w:tcW w:w="6489" w:type="dxa"/>
            <w:gridSpan w:val="4"/>
          </w:tcPr>
          <w:p>
            <w:pPr>
              <w:spacing w:line="360" w:lineRule="auto"/>
              <w:rPr>
                <w:rFonts w:cs="Arial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□同意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□不同意</w:t>
            </w:r>
          </w:p>
        </w:tc>
      </w:tr>
    </w:tbl>
    <w:p>
      <w:pPr>
        <w:spacing w:line="480" w:lineRule="auto"/>
        <w:ind w:right="840"/>
        <w:jc w:val="center"/>
        <w:rPr>
          <w:b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b/>
        </w:rPr>
        <w:t>年</w:t>
      </w:r>
      <w:r>
        <w:rPr>
          <w:rFonts w:hint="eastAsia"/>
          <w:b/>
          <w:lang w:val="en-US" w:eastAsia="zh-CN"/>
        </w:rPr>
        <w:t xml:space="preserve">   </w:t>
      </w:r>
      <w:r>
        <w:rPr>
          <w:b/>
        </w:rPr>
        <w:t xml:space="preserve"> </w:t>
      </w:r>
      <w:r>
        <w:rPr>
          <w:rFonts w:hint="eastAsia"/>
          <w:b/>
        </w:rPr>
        <w:t>月</w:t>
      </w:r>
      <w:r>
        <w:rPr>
          <w:rFonts w:hint="eastAsia"/>
          <w:b/>
          <w:lang w:val="en-US" w:eastAsia="zh-CN"/>
        </w:rPr>
        <w:t xml:space="preserve">    </w:t>
      </w:r>
      <w:r>
        <w:rPr>
          <w:rFonts w:hint="eastAsia"/>
          <w:b/>
        </w:rPr>
        <w:t>日</w:t>
      </w:r>
    </w:p>
    <w:p>
      <w:pPr>
        <w:spacing w:line="480" w:lineRule="auto"/>
        <w:ind w:right="211"/>
        <w:jc w:val="right"/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国际交流处</w:t>
      </w:r>
      <w:r>
        <w:rPr>
          <w:rFonts w:hint="eastAsia"/>
          <w:b/>
          <w:lang w:val="en-US" w:eastAsia="zh-CN"/>
        </w:rPr>
        <w:t>暨港澳台事务办公室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00F7684F"/>
    <w:rsid w:val="0003062F"/>
    <w:rsid w:val="00031A72"/>
    <w:rsid w:val="000655AA"/>
    <w:rsid w:val="00152305"/>
    <w:rsid w:val="001A1437"/>
    <w:rsid w:val="001A7C33"/>
    <w:rsid w:val="001F31BD"/>
    <w:rsid w:val="0027030C"/>
    <w:rsid w:val="003832F2"/>
    <w:rsid w:val="003C0C30"/>
    <w:rsid w:val="00402C0B"/>
    <w:rsid w:val="00450DE2"/>
    <w:rsid w:val="00535C34"/>
    <w:rsid w:val="00541EB3"/>
    <w:rsid w:val="005C137D"/>
    <w:rsid w:val="005C28D1"/>
    <w:rsid w:val="006072D2"/>
    <w:rsid w:val="0068442D"/>
    <w:rsid w:val="00692CC5"/>
    <w:rsid w:val="00707ACF"/>
    <w:rsid w:val="00711FBE"/>
    <w:rsid w:val="00723E7A"/>
    <w:rsid w:val="00724FD7"/>
    <w:rsid w:val="007340FA"/>
    <w:rsid w:val="007B07EF"/>
    <w:rsid w:val="007D13EF"/>
    <w:rsid w:val="007E5029"/>
    <w:rsid w:val="007F10DF"/>
    <w:rsid w:val="0085696D"/>
    <w:rsid w:val="008724FF"/>
    <w:rsid w:val="00877150"/>
    <w:rsid w:val="008D564D"/>
    <w:rsid w:val="00903B09"/>
    <w:rsid w:val="0093081C"/>
    <w:rsid w:val="00946B0B"/>
    <w:rsid w:val="009D26DA"/>
    <w:rsid w:val="00A03A05"/>
    <w:rsid w:val="00A43C3C"/>
    <w:rsid w:val="00A678A7"/>
    <w:rsid w:val="00AA764C"/>
    <w:rsid w:val="00AB10DC"/>
    <w:rsid w:val="00AC7A38"/>
    <w:rsid w:val="00B16D27"/>
    <w:rsid w:val="00B66418"/>
    <w:rsid w:val="00B865BE"/>
    <w:rsid w:val="00BB23A4"/>
    <w:rsid w:val="00BE7F2F"/>
    <w:rsid w:val="00C15330"/>
    <w:rsid w:val="00C644E5"/>
    <w:rsid w:val="00C71412"/>
    <w:rsid w:val="00CC3AF6"/>
    <w:rsid w:val="00CD4074"/>
    <w:rsid w:val="00D136BA"/>
    <w:rsid w:val="00D75707"/>
    <w:rsid w:val="00EA1D11"/>
    <w:rsid w:val="00F445E7"/>
    <w:rsid w:val="00F628B3"/>
    <w:rsid w:val="00F67A92"/>
    <w:rsid w:val="00F7684F"/>
    <w:rsid w:val="00FB1893"/>
    <w:rsid w:val="01D41F2D"/>
    <w:rsid w:val="06FD269B"/>
    <w:rsid w:val="0820749B"/>
    <w:rsid w:val="09B74D83"/>
    <w:rsid w:val="17B826B1"/>
    <w:rsid w:val="18F356AC"/>
    <w:rsid w:val="2217240B"/>
    <w:rsid w:val="2E870919"/>
    <w:rsid w:val="31532D34"/>
    <w:rsid w:val="32496611"/>
    <w:rsid w:val="3A217E73"/>
    <w:rsid w:val="44D66145"/>
    <w:rsid w:val="4AA93C99"/>
    <w:rsid w:val="4BE87E6C"/>
    <w:rsid w:val="54776BB6"/>
    <w:rsid w:val="59D2488F"/>
    <w:rsid w:val="5A821E11"/>
    <w:rsid w:val="6ECD58F9"/>
    <w:rsid w:val="74D80B53"/>
    <w:rsid w:val="754539AC"/>
    <w:rsid w:val="7A295CED"/>
    <w:rsid w:val="7E3801BE"/>
    <w:rsid w:val="7E9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163</Words>
  <Characters>167</Characters>
  <Lines>3</Lines>
  <Paragraphs>1</Paragraphs>
  <TotalTime>1</TotalTime>
  <ScaleCrop>false</ScaleCrop>
  <LinksUpToDate>false</LinksUpToDate>
  <CharactersWithSpaces>223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2020-01-13T06:57:00Z</dcterms:created>
  <dc:creator>lenovo</dc:creator>
  <cp:lastModifiedBy>张瀚心</cp:lastModifiedBy>
  <cp:lastPrinted>2019-06-13T07:47:00Z</cp:lastPrinted>
  <dcterms:modified xsi:type="dcterms:W3CDTF">2024-04-24T06:27:57Z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21D4463C3ADF45A7A5B77B6A3EFE8672_13</vt:lpwstr>
  </property>
</Properties>
</file>